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1CCC" w:rsidRDefault="00F61CCC" w:rsidP="00F61CC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Сұрақтарға жауап беріңіз.</w:t>
      </w:r>
    </w:p>
    <w:p w:rsidR="00F61CCC" w:rsidRDefault="00F61CCC" w:rsidP="00F61CC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0" w:name="_GoBack"/>
      <w:bookmarkEnd w:id="0"/>
    </w:p>
    <w:p w:rsidR="00F61CCC" w:rsidRPr="009F3C11" w:rsidRDefault="00F61CCC" w:rsidP="00F61CCC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Электрлік барлау әдістерінің классификациясы</w:t>
      </w:r>
    </w:p>
    <w:p w:rsidR="00F61CCC" w:rsidRPr="009F3C11" w:rsidRDefault="00F61CCC" w:rsidP="00F61CCC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Электрлік барлау әдісінде қолданылатын құралдар</w:t>
      </w:r>
    </w:p>
    <w:p w:rsidR="00F61CCC" w:rsidRPr="009F3C11" w:rsidRDefault="00F61CCC" w:rsidP="00F61CCC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Пайдалы қазбаларды іздеу кезінде сейсмикалық барлау әдісін қолдану.</w:t>
      </w:r>
    </w:p>
    <w:p w:rsidR="00F61CCC" w:rsidRPr="009F3C11" w:rsidRDefault="00F61CCC" w:rsidP="00F61CCC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Сейсмобарлаудың физикалық және геологиялық негіздері</w:t>
      </w:r>
    </w:p>
    <w:p w:rsidR="00F61CCC" w:rsidRPr="009F3C11" w:rsidRDefault="00F61CCC" w:rsidP="00F61CCC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Годограф</w:t>
      </w:r>
    </w:p>
    <w:p w:rsidR="00F61CCC" w:rsidRPr="009F3C11" w:rsidRDefault="00F61CCC" w:rsidP="00F61CCC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Далалық сейсмобарлау жұмыстарын орындау</w:t>
      </w:r>
    </w:p>
    <w:p w:rsidR="00F61CCC" w:rsidRPr="009F3C11" w:rsidRDefault="00F61CCC" w:rsidP="00F61CCC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Сейсмобарлау әдісінде қолданылатын құралдар</w:t>
      </w:r>
    </w:p>
    <w:p w:rsidR="00F61CCC" w:rsidRPr="009F3C11" w:rsidRDefault="00F61CCC" w:rsidP="00F61CCC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Құрылымдық сейсмобарлау</w:t>
      </w:r>
    </w:p>
    <w:p w:rsidR="00F61CCC" w:rsidRPr="009F3C11" w:rsidRDefault="00F61CCC" w:rsidP="00F61CCC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Ядролық-геофизикалық барлау әдісі (радиометрия)</w:t>
      </w:r>
    </w:p>
    <w:p w:rsidR="00F61CCC" w:rsidRPr="009F3C11" w:rsidRDefault="00F61CCC" w:rsidP="00F61CCC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Гамма және нейтрондық әдістердің физика-геологиялық негіздері</w:t>
      </w:r>
    </w:p>
    <w:p w:rsidR="00F61CCC" w:rsidRPr="009F3C11" w:rsidRDefault="00F61CCC" w:rsidP="00F61CCC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Кен орындарын іздеу және барлау кезінде радиометриялық зерттеулер әдістемесі</w:t>
      </w:r>
    </w:p>
    <w:p w:rsidR="00F61CCC" w:rsidRPr="009F3C11" w:rsidRDefault="00F61CCC" w:rsidP="00F61CCC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Тау жыныстарының абсолюттік жасын радиоактивті әдістермен анықтау.</w:t>
      </w:r>
    </w:p>
    <w:p w:rsidR="00F61CCC" w:rsidRPr="009F3C11" w:rsidRDefault="00F61CCC" w:rsidP="00F61CCC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Ауданның геологиялық құрылымын зерттеу, радиоактивті емес пайдалы қазбаларды іздеу және барлау үшін радиометриялық әдістерді қолдану</w:t>
      </w:r>
    </w:p>
    <w:p w:rsidR="00F61CCC" w:rsidRPr="009F3C11" w:rsidRDefault="00F61CCC" w:rsidP="00F61CCC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Ұңғымалардағы геофизикалық зерттеулер</w:t>
      </w:r>
    </w:p>
    <w:p w:rsidR="00F61CCC" w:rsidRPr="009F3C11" w:rsidRDefault="00F61CCC" w:rsidP="00F61CCC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Электрлік каротаж</w:t>
      </w:r>
    </w:p>
    <w:p w:rsidR="00F54138" w:rsidRDefault="00F54138"/>
    <w:sectPr w:rsidR="00F541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A5602A"/>
    <w:multiLevelType w:val="hybridMultilevel"/>
    <w:tmpl w:val="1172A9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67B"/>
    <w:rsid w:val="00E9067B"/>
    <w:rsid w:val="00F54138"/>
    <w:rsid w:val="00F6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FE875C-4E97-4C2D-BB96-62CCD67F3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1CCC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Назым Кадыкенова</dc:creator>
  <cp:keywords/>
  <dc:description/>
  <cp:lastModifiedBy>Назым Кадыкенова</cp:lastModifiedBy>
  <cp:revision>2</cp:revision>
  <dcterms:created xsi:type="dcterms:W3CDTF">2020-09-03T10:05:00Z</dcterms:created>
  <dcterms:modified xsi:type="dcterms:W3CDTF">2020-09-03T10:06:00Z</dcterms:modified>
</cp:coreProperties>
</file>